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43F" w:rsidRPr="0030643F" w:rsidRDefault="0030643F" w:rsidP="0030643F">
      <w:pPr>
        <w:jc w:val="center"/>
        <w:rPr>
          <w:rFonts w:ascii="標楷體" w:eastAsia="標楷體" w:hAnsi="標楷體" w:cs="Times New Roman"/>
          <w:sz w:val="40"/>
          <w:szCs w:val="40"/>
          <w:u w:val="single"/>
        </w:rPr>
      </w:pPr>
      <w:r w:rsidRPr="0030643F">
        <w:rPr>
          <w:rFonts w:ascii="標楷體" w:eastAsia="標楷體" w:hAnsi="標楷體" w:cs="Times New Roman"/>
          <w:sz w:val="40"/>
          <w:szCs w:val="40"/>
          <w:u w:val="single"/>
        </w:rPr>
        <w:t>(  學校全銜  )</w:t>
      </w:r>
    </w:p>
    <w:p w:rsidR="0030643F" w:rsidRPr="0030643F" w:rsidRDefault="0030643F" w:rsidP="0030643F">
      <w:pPr>
        <w:jc w:val="center"/>
        <w:rPr>
          <w:rFonts w:ascii="標楷體" w:eastAsia="標楷體" w:hAnsi="標楷體" w:cs="Times New Roman"/>
          <w:sz w:val="40"/>
          <w:szCs w:val="40"/>
        </w:rPr>
      </w:pPr>
      <w:r w:rsidRPr="0030643F">
        <w:rPr>
          <w:rFonts w:ascii="標楷體" w:eastAsia="標楷體" w:hAnsi="標楷體" w:cs="Times New Roman"/>
          <w:sz w:val="40"/>
          <w:szCs w:val="40"/>
        </w:rPr>
        <w:t>契約變更協議書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契約名稱(標案名稱)：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                           廠商名稱：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契約編號：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  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                                  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 xml:space="preserve"> </w:t>
      </w:r>
    </w:p>
    <w:p w:rsid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變更內容：</w:t>
      </w:r>
    </w:p>
    <w:p w:rsidR="004F0B95" w:rsidRDefault="004F0B95" w:rsidP="004F0B95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4F0B95">
        <w:rPr>
          <w:rFonts w:ascii="標楷體" w:eastAsia="標楷體" w:hAnsi="標楷體" w:cs="Times New Roman" w:hint="eastAsia"/>
          <w:sz w:val="28"/>
          <w:szCs w:val="28"/>
        </w:rPr>
        <w:t>履約規範說明</w:t>
      </w:r>
      <w:r w:rsidR="00C95C9C">
        <w:rPr>
          <w:rFonts w:ascii="標楷體" w:eastAsia="標楷體" w:hAnsi="標楷體" w:cs="Times New Roman" w:hint="eastAsia"/>
          <w:sz w:val="28"/>
          <w:szCs w:val="28"/>
        </w:rPr>
        <w:t>(原契約第____頁)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4F0B95" w:rsidRPr="004F0B95" w:rsidTr="00D113EE">
        <w:tc>
          <w:tcPr>
            <w:tcW w:w="4253" w:type="dxa"/>
          </w:tcPr>
          <w:p w:rsidR="004F0B95" w:rsidRPr="004F0B95" w:rsidRDefault="004F0B95" w:rsidP="004F0B95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961" w:type="dxa"/>
          </w:tcPr>
          <w:p w:rsidR="004F0B95" w:rsidRPr="004F0B95" w:rsidRDefault="004F0B95" w:rsidP="004F0B95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4F0B95" w:rsidRPr="004F0B95" w:rsidTr="00D113EE">
        <w:tc>
          <w:tcPr>
            <w:tcW w:w="4253" w:type="dxa"/>
          </w:tcPr>
          <w:p w:rsidR="004F0B95" w:rsidRPr="004F0B95" w:rsidRDefault="004F0B95" w:rsidP="004F0B95">
            <w:pPr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 xml:space="preserve">第五條作業規定 </w:t>
            </w:r>
          </w:p>
          <w:p w:rsidR="004F0B95" w:rsidRPr="004F0B95" w:rsidRDefault="004F0B95" w:rsidP="004F0B95">
            <w:pPr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二、食材管理方面</w:t>
            </w:r>
          </w:p>
          <w:p w:rsidR="004F0B95" w:rsidRPr="004F0B95" w:rsidRDefault="004F0B95" w:rsidP="00473C94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Pr="004F0B95">
              <w:rPr>
                <w:rFonts w:ascii="標楷體" w:eastAsia="標楷體" w:hAnsi="標楷體" w:cs="Times New Roman" w:hint="eastAsia"/>
                <w:szCs w:val="24"/>
              </w:rPr>
              <w:tab/>
              <w:t>肉類與蛋類應</w:t>
            </w:r>
            <w:r w:rsidRPr="004F0B95">
              <w:rPr>
                <w:rFonts w:ascii="標楷體" w:eastAsia="標楷體" w:hAnsi="標楷體" w:cs="Times New Roman" w:hint="eastAsia"/>
                <w:szCs w:val="24"/>
                <w:u w:val="single"/>
              </w:rPr>
              <w:t>優先</w:t>
            </w:r>
            <w:r w:rsidRPr="004F0B95">
              <w:rPr>
                <w:rFonts w:ascii="標楷體" w:eastAsia="標楷體" w:hAnsi="標楷體" w:cs="Times New Roman" w:hint="eastAsia"/>
                <w:szCs w:val="24"/>
              </w:rPr>
              <w:t>採用具CAS台灣優良農產品標章或產銷履歷農產品（TAP）標章，或國產生鮮豬肉追溯、國產生鮮禽肉溯源、台灣雞蛋溯源或國產洗選蛋溯源之產品。</w:t>
            </w:r>
          </w:p>
        </w:tc>
        <w:tc>
          <w:tcPr>
            <w:tcW w:w="4961" w:type="dxa"/>
          </w:tcPr>
          <w:p w:rsidR="004F0B95" w:rsidRPr="004F0B95" w:rsidRDefault="004F0B95" w:rsidP="004F0B95">
            <w:pPr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 xml:space="preserve">第五條作業規定 </w:t>
            </w:r>
          </w:p>
          <w:p w:rsidR="004F0B95" w:rsidRPr="004F0B95" w:rsidRDefault="004F0B95" w:rsidP="004F0B95">
            <w:pPr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二、食材管理方面</w:t>
            </w:r>
          </w:p>
          <w:p w:rsidR="004F0B95" w:rsidRPr="004F0B95" w:rsidRDefault="004F0B95" w:rsidP="00CB2B93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4.</w:t>
            </w:r>
            <w:r w:rsidRPr="004F0B95">
              <w:rPr>
                <w:rFonts w:ascii="標楷體" w:eastAsia="標楷體" w:hAnsi="標楷體" w:cs="Times New Roman" w:hint="eastAsia"/>
                <w:szCs w:val="24"/>
              </w:rPr>
              <w:tab/>
              <w:t>肉類與蛋類應</w:t>
            </w:r>
            <w:r w:rsidR="00613DA2" w:rsidRPr="00562625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一律採用</w:t>
            </w:r>
            <w:r w:rsidRPr="004F0B95">
              <w:rPr>
                <w:rFonts w:ascii="標楷體" w:eastAsia="標楷體" w:hAnsi="標楷體" w:cs="Times New Roman" w:hint="eastAsia"/>
                <w:szCs w:val="24"/>
              </w:rPr>
              <w:t>採用具CAS台灣優良農產品標章或產銷履歷農產品（TAP）標章，或國產生鮮豬肉追溯、國產生鮮禽肉溯源、台灣雞蛋溯源或國產洗選蛋溯源之產品</w:t>
            </w:r>
            <w:r w:rsidR="009E28F5" w:rsidRPr="009E28F5">
              <w:rPr>
                <w:rFonts w:ascii="標楷體" w:eastAsia="標楷體" w:hAnsi="標楷體" w:cs="Times New Roman" w:hint="eastAsia"/>
                <w:szCs w:val="24"/>
              </w:rPr>
              <w:t>；</w:t>
            </w:r>
            <w:r w:rsidR="009E28F5" w:rsidRPr="00562625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肉類加工（再製）品，應採用「肉品原料來源」為國產在地之優良產品</w:t>
            </w:r>
            <w:r w:rsidRPr="00562625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，並</w:t>
            </w:r>
            <w:r w:rsidR="00CB2B93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不得使</w:t>
            </w:r>
            <w:r w:rsidRPr="00562625">
              <w:rPr>
                <w:rFonts w:ascii="標楷體" w:eastAsia="標楷體" w:hAnsi="標楷體" w:cs="Times New Roman" w:hint="eastAsia"/>
                <w:b/>
                <w:color w:val="FF0000"/>
                <w:szCs w:val="24"/>
                <w:u w:val="single"/>
              </w:rPr>
              <w:t>用動物內臟。</w:t>
            </w:r>
          </w:p>
        </w:tc>
      </w:tr>
    </w:tbl>
    <w:p w:rsidR="004F0B95" w:rsidRPr="004F0B95" w:rsidRDefault="004F0B95" w:rsidP="004F0B95">
      <w:pPr>
        <w:pStyle w:val="a7"/>
        <w:ind w:leftChars="0" w:left="7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註：如原契約規定已優於</w:t>
      </w:r>
      <w:r w:rsidRPr="004F0B95">
        <w:rPr>
          <w:rFonts w:ascii="標楷體" w:eastAsia="標楷體" w:hAnsi="標楷體" w:cs="Times New Roman" w:hint="eastAsia"/>
          <w:szCs w:val="24"/>
        </w:rPr>
        <w:t>修訂</w:t>
      </w:r>
      <w:r w:rsidR="00473C94">
        <w:rPr>
          <w:rFonts w:ascii="標楷體" w:eastAsia="標楷體" w:hAnsi="標楷體" w:cs="Times New Roman" w:hint="eastAsia"/>
          <w:szCs w:val="24"/>
        </w:rPr>
        <w:t>條款</w:t>
      </w:r>
      <w:r>
        <w:rPr>
          <w:rFonts w:ascii="標楷體" w:eastAsia="標楷體" w:hAnsi="標楷體" w:cs="Times New Roman" w:hint="eastAsia"/>
          <w:szCs w:val="24"/>
        </w:rPr>
        <w:t>，</w:t>
      </w:r>
      <w:r w:rsidR="005463F7">
        <w:rPr>
          <w:rFonts w:ascii="標楷體" w:eastAsia="標楷體" w:hAnsi="標楷體" w:cs="Times New Roman" w:hint="eastAsia"/>
          <w:szCs w:val="24"/>
        </w:rPr>
        <w:t>得適當修改</w:t>
      </w:r>
      <w:r w:rsidR="005463F7" w:rsidRPr="004F0B95">
        <w:rPr>
          <w:rFonts w:ascii="標楷體" w:eastAsia="標楷體" w:hAnsi="標楷體" w:cs="Times New Roman" w:hint="eastAsia"/>
          <w:szCs w:val="24"/>
        </w:rPr>
        <w:t>修訂規定</w:t>
      </w:r>
      <w:r w:rsidR="005463F7">
        <w:rPr>
          <w:rFonts w:ascii="標楷體" w:eastAsia="標楷體" w:hAnsi="標楷體" w:cs="Times New Roman" w:hint="eastAsia"/>
          <w:szCs w:val="24"/>
        </w:rPr>
        <w:t>內容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113F94" w:rsidRPr="00080EE0" w:rsidRDefault="00395A43" w:rsidP="00395A43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395A43">
        <w:rPr>
          <w:rFonts w:ascii="標楷體" w:eastAsia="標楷體" w:hAnsi="標楷體" w:cs="Times New Roman" w:hint="eastAsia"/>
          <w:sz w:val="28"/>
          <w:szCs w:val="28"/>
        </w:rPr>
        <w:t>學校午餐契約罰則</w:t>
      </w:r>
      <w:r w:rsidR="00E35539">
        <w:rPr>
          <w:rFonts w:ascii="標楷體" w:eastAsia="標楷體" w:hAnsi="標楷體" w:cs="Times New Roman" w:hint="eastAsia"/>
          <w:sz w:val="28"/>
          <w:szCs w:val="28"/>
        </w:rPr>
        <w:t>(原契約第____</w:t>
      </w:r>
      <w:r w:rsidR="00E35539">
        <w:rPr>
          <w:rFonts w:ascii="標楷體" w:eastAsia="標楷體" w:hAnsi="標楷體" w:cs="Times New Roman" w:hint="eastAsia"/>
          <w:sz w:val="28"/>
          <w:szCs w:val="28"/>
        </w:rPr>
        <w:t>至</w:t>
      </w:r>
      <w:r w:rsidR="00E35539">
        <w:rPr>
          <w:rFonts w:ascii="標楷體" w:eastAsia="標楷體" w:hAnsi="標楷體" w:cs="Times New Roman" w:hint="eastAsia"/>
          <w:sz w:val="28"/>
          <w:szCs w:val="28"/>
        </w:rPr>
        <w:t>____頁)</w:t>
      </w:r>
      <w:r w:rsidR="00E35539" w:rsidRPr="00080EE0">
        <w:rPr>
          <w:rFonts w:ascii="標楷體" w:eastAsia="標楷體" w:hAnsi="標楷體" w:cs="Times New Roman"/>
          <w:sz w:val="28"/>
          <w:szCs w:val="28"/>
        </w:rPr>
        <w:t xml:space="preserve"> 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E35539" w:rsidRPr="004F0B95" w:rsidTr="00D113EE">
        <w:tc>
          <w:tcPr>
            <w:tcW w:w="4253" w:type="dxa"/>
          </w:tcPr>
          <w:p w:rsidR="00E35539" w:rsidRPr="004F0B95" w:rsidRDefault="00E35539" w:rsidP="00820256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</w:p>
        </w:tc>
        <w:tc>
          <w:tcPr>
            <w:tcW w:w="4961" w:type="dxa"/>
          </w:tcPr>
          <w:p w:rsidR="00E35539" w:rsidRPr="004F0B95" w:rsidRDefault="00E35539" w:rsidP="00820256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E35539" w:rsidRPr="004F0B95" w:rsidTr="00D113EE">
        <w:tc>
          <w:tcPr>
            <w:tcW w:w="4253" w:type="dxa"/>
          </w:tcPr>
          <w:p w:rsidR="00395A43" w:rsidRDefault="00395A43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8"/>
              </w:rPr>
            </w:pPr>
            <w:r>
              <w:rPr>
                <w:rFonts w:ascii="標楷體" w:eastAsia="標楷體" w:hAnsi="標楷體" w:cs="Times New Roman" w:hint="eastAsia"/>
                <w:szCs w:val="28"/>
              </w:rPr>
              <w:t>第七條罰則</w:t>
            </w:r>
          </w:p>
          <w:p w:rsidR="00E35539" w:rsidRPr="00432361" w:rsidRDefault="00432361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8"/>
              </w:rPr>
            </w:pPr>
            <w:r w:rsidRPr="00432361">
              <w:rPr>
                <w:rFonts w:ascii="標楷體" w:eastAsia="標楷體" w:hAnsi="標楷體" w:cs="Times New Roman" w:hint="eastAsia"/>
                <w:szCs w:val="28"/>
              </w:rPr>
              <w:t>(二)重大衛生缺失</w:t>
            </w:r>
          </w:p>
          <w:p w:rsidR="00432361" w:rsidRPr="004F0B95" w:rsidRDefault="0043626F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 w:hint="eastAsia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</w:t>
            </w:r>
            <w:r w:rsidR="007C42AE">
              <w:rPr>
                <w:rFonts w:ascii="標楷體" w:eastAsia="標楷體" w:hAnsi="標楷體" w:cs="Times New Roman" w:hint="eastAsia"/>
                <w:szCs w:val="24"/>
              </w:rPr>
              <w:t>以下</w:t>
            </w:r>
            <w:r w:rsidR="00432361">
              <w:rPr>
                <w:rFonts w:ascii="標楷體" w:eastAsia="標楷體" w:hAnsi="標楷體" w:cs="Times New Roman" w:hint="eastAsia"/>
                <w:szCs w:val="24"/>
              </w:rPr>
              <w:t>略</w:t>
            </w:r>
            <w:r>
              <w:rPr>
                <w:rFonts w:ascii="標楷體" w:eastAsia="標楷體" w:hAnsi="標楷體" w:cs="Times New Roman" w:hint="eastAsia"/>
                <w:szCs w:val="24"/>
              </w:rPr>
              <w:t>)</w:t>
            </w:r>
          </w:p>
        </w:tc>
        <w:tc>
          <w:tcPr>
            <w:tcW w:w="4961" w:type="dxa"/>
          </w:tcPr>
          <w:p w:rsidR="00432361" w:rsidRDefault="00432361" w:rsidP="00432361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8"/>
              </w:rPr>
            </w:pPr>
            <w:r w:rsidRPr="00432361">
              <w:rPr>
                <w:rFonts w:ascii="標楷體" w:eastAsia="標楷體" w:hAnsi="標楷體" w:cs="Times New Roman" w:hint="eastAsia"/>
                <w:szCs w:val="28"/>
              </w:rPr>
              <w:t>(二)重大衛生缺失</w:t>
            </w:r>
          </w:p>
          <w:p w:rsidR="0043626F" w:rsidRPr="00432361" w:rsidRDefault="0043626F" w:rsidP="00432361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 w:hint="eastAsia"/>
                <w:szCs w:val="28"/>
              </w:rPr>
            </w:pPr>
            <w:r>
              <w:rPr>
                <w:rFonts w:ascii="標楷體" w:eastAsia="標楷體" w:hAnsi="標楷體" w:cs="Times New Roman" w:hint="eastAsia"/>
                <w:szCs w:val="28"/>
              </w:rPr>
              <w:t>(新增如下)</w:t>
            </w:r>
          </w:p>
          <w:tbl>
            <w:tblPr>
              <w:tblStyle w:val="a8"/>
              <w:tblW w:w="0" w:type="auto"/>
              <w:tblInd w:w="410" w:type="dxa"/>
              <w:tblLook w:val="04A0" w:firstRow="1" w:lastRow="0" w:firstColumn="1" w:lastColumn="0" w:noHBand="0" w:noVBand="1"/>
            </w:tblPr>
            <w:tblGrid>
              <w:gridCol w:w="1272"/>
              <w:gridCol w:w="1272"/>
              <w:gridCol w:w="1747"/>
            </w:tblGrid>
            <w:tr w:rsidR="00432361" w:rsidTr="00D113EE">
              <w:tc>
                <w:tcPr>
                  <w:tcW w:w="1272" w:type="dxa"/>
                </w:tcPr>
                <w:p w:rsidR="00432361" w:rsidRDefault="00432361" w:rsidP="00432361">
                  <w:pPr>
                    <w:pStyle w:val="a7"/>
                    <w:ind w:leftChars="0" w:left="0"/>
                    <w:rPr>
                      <w:rFonts w:ascii="標楷體" w:eastAsia="標楷體" w:hAnsi="標楷體" w:cs="Times New Roman"/>
                      <w:szCs w:val="24"/>
                    </w:rPr>
                  </w:pPr>
                  <w:r w:rsidRPr="00113F94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異常狀況</w:t>
                  </w:r>
                </w:p>
              </w:tc>
              <w:tc>
                <w:tcPr>
                  <w:tcW w:w="12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32361" w:rsidRPr="00113F94" w:rsidRDefault="00432361" w:rsidP="00432361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113F94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罰則</w:t>
                  </w:r>
                </w:p>
              </w:tc>
              <w:tc>
                <w:tcPr>
                  <w:tcW w:w="17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432361" w:rsidRPr="00113F94" w:rsidRDefault="00432361" w:rsidP="00432361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113F94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說明</w:t>
                  </w:r>
                </w:p>
              </w:tc>
            </w:tr>
            <w:tr w:rsidR="00432361" w:rsidTr="00D113EE">
              <w:tc>
                <w:tcPr>
                  <w:tcW w:w="1272" w:type="dxa"/>
                </w:tcPr>
                <w:p w:rsidR="00432361" w:rsidRPr="00705D80" w:rsidRDefault="00432361" w:rsidP="00432361">
                  <w:pPr>
                    <w:pStyle w:val="a7"/>
                    <w:ind w:leftChars="0" w:left="0"/>
                    <w:rPr>
                      <w:rFonts w:ascii="標楷體" w:eastAsia="標楷體" w:hAnsi="標楷體" w:cs="Times New Roman"/>
                      <w:b/>
                      <w:color w:val="FF0000"/>
                      <w:szCs w:val="24"/>
                    </w:rPr>
                  </w:pPr>
                  <w:r w:rsidRPr="00705D80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4"/>
                    </w:rPr>
                    <w:t>肉品檢出乙型受體素</w:t>
                  </w:r>
                </w:p>
              </w:tc>
              <w:tc>
                <w:tcPr>
                  <w:tcW w:w="1272" w:type="dxa"/>
                </w:tcPr>
                <w:p w:rsidR="00432361" w:rsidRPr="00705D80" w:rsidRDefault="00432361" w:rsidP="00432361">
                  <w:pPr>
                    <w:pStyle w:val="a7"/>
                    <w:ind w:leftChars="0" w:left="0"/>
                    <w:rPr>
                      <w:rFonts w:ascii="標楷體" w:eastAsia="標楷體" w:hAnsi="標楷體" w:cs="Times New Roman"/>
                      <w:b/>
                      <w:color w:val="FF0000"/>
                      <w:szCs w:val="24"/>
                    </w:rPr>
                  </w:pPr>
                  <w:r w:rsidRPr="00705D80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4"/>
                    </w:rPr>
                    <w:t>終止契約</w:t>
                  </w:r>
                </w:p>
              </w:tc>
              <w:tc>
                <w:tcPr>
                  <w:tcW w:w="1747" w:type="dxa"/>
                </w:tcPr>
                <w:p w:rsidR="00432361" w:rsidRPr="00705D80" w:rsidRDefault="00432361" w:rsidP="00432361">
                  <w:pPr>
                    <w:pStyle w:val="a7"/>
                    <w:ind w:leftChars="0" w:left="0"/>
                    <w:rPr>
                      <w:rFonts w:ascii="標楷體" w:eastAsia="標楷體" w:hAnsi="標楷體" w:cs="Times New Roman"/>
                      <w:b/>
                      <w:color w:val="FF0000"/>
                      <w:szCs w:val="24"/>
                    </w:rPr>
                  </w:pPr>
                  <w:r w:rsidRPr="00705D80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4"/>
                    </w:rPr>
                    <w:t>除通報市府衛生局依食品安全衛生管理法查處，學校立即終止契約。</w:t>
                  </w:r>
                </w:p>
              </w:tc>
            </w:tr>
            <w:tr w:rsidR="00705D80" w:rsidTr="00D113EE">
              <w:tc>
                <w:tcPr>
                  <w:tcW w:w="4291" w:type="dxa"/>
                  <w:gridSpan w:val="3"/>
                </w:tcPr>
                <w:p w:rsidR="00705D80" w:rsidRPr="00432361" w:rsidRDefault="00705D80" w:rsidP="00432361">
                  <w:pPr>
                    <w:pStyle w:val="a7"/>
                    <w:ind w:leftChars="0" w:left="0"/>
                    <w:rPr>
                      <w:rFonts w:ascii="標楷體" w:eastAsia="標楷體" w:hAnsi="標楷體" w:cs="Times New Roman" w:hint="eastAsia"/>
                      <w:szCs w:val="24"/>
                    </w:rPr>
                  </w:pPr>
                  <w:r>
                    <w:rPr>
                      <w:rFonts w:ascii="標楷體" w:eastAsia="標楷體" w:hAnsi="標楷體" w:cs="Times New Roman" w:hint="eastAsia"/>
                      <w:szCs w:val="24"/>
                    </w:rPr>
                    <w:t>備註</w:t>
                  </w:r>
                </w:p>
              </w:tc>
            </w:tr>
            <w:tr w:rsidR="00705D80" w:rsidTr="00D113EE">
              <w:tc>
                <w:tcPr>
                  <w:tcW w:w="4291" w:type="dxa"/>
                  <w:gridSpan w:val="3"/>
                  <w:vAlign w:val="center"/>
                </w:tcPr>
                <w:p w:rsidR="00705D80" w:rsidRPr="00B675FE" w:rsidRDefault="00705D80" w:rsidP="00705D80">
                  <w:pPr>
                    <w:suppressAutoHyphens/>
                    <w:autoSpaceDN w:val="0"/>
                    <w:ind w:left="480" w:hanging="480"/>
                    <w:textAlignment w:val="baseline"/>
                    <w:rPr>
                      <w:rFonts w:ascii="標楷體" w:eastAsia="標楷體" w:hAnsi="標楷體" w:cs="Times New Roman"/>
                      <w:b/>
                      <w:kern w:val="3"/>
                      <w:szCs w:val="24"/>
                    </w:rPr>
                  </w:pPr>
                  <w:r w:rsidRPr="00B675FE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3"/>
                      <w:szCs w:val="24"/>
                    </w:rPr>
                    <w:t>八、廠商違反政府採購法第59條第1項</w:t>
                  </w:r>
                  <w:r w:rsidRPr="00B675FE">
                    <w:rPr>
                      <w:rFonts w:ascii="標楷體" w:eastAsia="標楷體" w:hAnsi="標楷體" w:cs="Times New Roman" w:hint="eastAsia"/>
                      <w:b/>
                      <w:color w:val="FF0000"/>
                      <w:kern w:val="3"/>
                      <w:szCs w:val="24"/>
                    </w:rPr>
                    <w:lastRenderedPageBreak/>
                    <w:t>之規定或對機關人員或受機關委託之廠商人員給予期約、賄賂、佣金、比例金、仲介費、後謝金、回扣、餽贈、招待或其他不正利益者，機關得終止或解除契約，並將二倍之不正利益自契約價款中扣除。未能扣除者，通知廠商限期給付之。廠商之分包廠商有前項情形者，亦同。</w:t>
                  </w:r>
                </w:p>
              </w:tc>
            </w:tr>
          </w:tbl>
          <w:p w:rsidR="00E35539" w:rsidRPr="004F0B95" w:rsidRDefault="00432361" w:rsidP="00432361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/>
                <w:szCs w:val="24"/>
              </w:rPr>
            </w:pPr>
            <w:r w:rsidRPr="00432361">
              <w:rPr>
                <w:rFonts w:ascii="標楷體" w:eastAsia="標楷體" w:hAnsi="標楷體" w:cs="Times New Roman" w:hint="eastAsia"/>
                <w:szCs w:val="24"/>
              </w:rPr>
              <w:lastRenderedPageBreak/>
              <w:tab/>
            </w:r>
            <w:r w:rsidRPr="00432361">
              <w:rPr>
                <w:rFonts w:ascii="標楷體" w:eastAsia="標楷體" w:hAnsi="標楷體" w:cs="Times New Roman" w:hint="eastAsia"/>
                <w:szCs w:val="24"/>
              </w:rPr>
              <w:tab/>
            </w:r>
          </w:p>
        </w:tc>
      </w:tr>
    </w:tbl>
    <w:p w:rsidR="005800F8" w:rsidRPr="00080EE0" w:rsidRDefault="007C1695" w:rsidP="007C1695">
      <w:pPr>
        <w:pStyle w:val="a7"/>
        <w:numPr>
          <w:ilvl w:val="0"/>
          <w:numId w:val="3"/>
        </w:numPr>
        <w:ind w:leftChars="0"/>
        <w:rPr>
          <w:rFonts w:ascii="標楷體" w:eastAsia="標楷體" w:hAnsi="標楷體" w:cs="Times New Roman"/>
          <w:sz w:val="28"/>
          <w:szCs w:val="28"/>
        </w:rPr>
      </w:pPr>
      <w:r w:rsidRPr="007C1695">
        <w:rPr>
          <w:rFonts w:ascii="標楷體" w:eastAsia="標楷體" w:hAnsi="標楷體" w:cs="Times New Roman" w:hint="eastAsia"/>
          <w:sz w:val="28"/>
          <w:szCs w:val="28"/>
        </w:rPr>
        <w:lastRenderedPageBreak/>
        <w:t>終止契約或解除契約</w:t>
      </w:r>
      <w:r>
        <w:rPr>
          <w:rFonts w:ascii="標楷體" w:eastAsia="標楷體" w:hAnsi="標楷體" w:cs="Times New Roman" w:hint="eastAsia"/>
          <w:sz w:val="28"/>
          <w:szCs w:val="28"/>
        </w:rPr>
        <w:t>條款</w:t>
      </w:r>
      <w:r w:rsidR="005800F8">
        <w:rPr>
          <w:rFonts w:ascii="標楷體" w:eastAsia="標楷體" w:hAnsi="標楷體" w:cs="Times New Roman" w:hint="eastAsia"/>
          <w:sz w:val="28"/>
          <w:szCs w:val="28"/>
        </w:rPr>
        <w:t>(原契約第____至____頁)</w:t>
      </w:r>
      <w:r w:rsidR="005800F8" w:rsidRPr="00080EE0">
        <w:rPr>
          <w:rFonts w:ascii="標楷體" w:eastAsia="標楷體" w:hAnsi="標楷體" w:cs="Times New Roman"/>
          <w:sz w:val="28"/>
          <w:szCs w:val="28"/>
        </w:rPr>
        <w:t xml:space="preserve"> </w:t>
      </w:r>
    </w:p>
    <w:tbl>
      <w:tblPr>
        <w:tblStyle w:val="a8"/>
        <w:tblW w:w="9214" w:type="dxa"/>
        <w:tblInd w:w="-147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5800F8" w:rsidRPr="004F0B95" w:rsidTr="00820256">
        <w:tc>
          <w:tcPr>
            <w:tcW w:w="4253" w:type="dxa"/>
          </w:tcPr>
          <w:p w:rsidR="005800F8" w:rsidRPr="004F0B95" w:rsidRDefault="005800F8" w:rsidP="00820256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現行規定</w:t>
            </w:r>
            <w:bookmarkStart w:id="0" w:name="_GoBack"/>
            <w:bookmarkEnd w:id="0"/>
          </w:p>
        </w:tc>
        <w:tc>
          <w:tcPr>
            <w:tcW w:w="4961" w:type="dxa"/>
          </w:tcPr>
          <w:p w:rsidR="005800F8" w:rsidRPr="004F0B95" w:rsidRDefault="005800F8" w:rsidP="00820256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4F0B95">
              <w:rPr>
                <w:rFonts w:ascii="標楷體" w:eastAsia="標楷體" w:hAnsi="標楷體" w:cs="Times New Roman" w:hint="eastAsia"/>
                <w:szCs w:val="24"/>
              </w:rPr>
              <w:t>修訂規定</w:t>
            </w:r>
          </w:p>
        </w:tc>
      </w:tr>
      <w:tr w:rsidR="005800F8" w:rsidRPr="004F0B95" w:rsidTr="00820256">
        <w:trPr>
          <w:trHeight w:val="7722"/>
        </w:trPr>
        <w:tc>
          <w:tcPr>
            <w:tcW w:w="4253" w:type="dxa"/>
          </w:tcPr>
          <w:p w:rsidR="005800F8" w:rsidRDefault="005800F8" w:rsidP="005800F8">
            <w:pPr>
              <w:pStyle w:val="a7"/>
              <w:ind w:leftChars="0" w:left="890" w:hangingChars="371" w:hanging="890"/>
              <w:rPr>
                <w:rFonts w:ascii="標楷體" w:eastAsia="標楷體" w:hAnsi="標楷體" w:cs="Times New Roman"/>
                <w:szCs w:val="28"/>
              </w:rPr>
            </w:pPr>
            <w:r w:rsidRPr="007C42AE">
              <w:rPr>
                <w:rFonts w:ascii="標楷體" w:eastAsia="標楷體" w:hAnsi="標楷體" w:cs="Times New Roman" w:hint="eastAsia"/>
                <w:szCs w:val="28"/>
              </w:rPr>
              <w:t>第</w:t>
            </w:r>
            <w:r>
              <w:rPr>
                <w:rFonts w:ascii="標楷體" w:eastAsia="標楷體" w:hAnsi="標楷體" w:cs="Times New Roman" w:hint="eastAsia"/>
                <w:szCs w:val="28"/>
              </w:rPr>
              <w:t>八</w:t>
            </w:r>
            <w:r w:rsidRPr="007C42AE">
              <w:rPr>
                <w:rFonts w:ascii="標楷體" w:eastAsia="標楷體" w:hAnsi="標楷體" w:cs="Times New Roman" w:hint="eastAsia"/>
                <w:szCs w:val="28"/>
              </w:rPr>
              <w:t>條　廠商履約有下列情形之一者，機關得以書面通知廠商終止契約或解除契約之部分或全部，且不補償廠商因此所生之損失。</w:t>
            </w:r>
          </w:p>
          <w:p w:rsidR="005800F8" w:rsidRPr="00432361" w:rsidRDefault="005800F8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 w:hint="eastAsia"/>
                <w:szCs w:val="28"/>
              </w:rPr>
            </w:pPr>
            <w:r w:rsidRPr="007C42AE">
              <w:rPr>
                <w:rFonts w:ascii="標楷體" w:eastAsia="標楷體" w:hAnsi="標楷體" w:cs="Times New Roman" w:hint="eastAsia"/>
                <w:szCs w:val="28"/>
              </w:rPr>
              <w:t>(以下略)</w:t>
            </w:r>
          </w:p>
        </w:tc>
        <w:tc>
          <w:tcPr>
            <w:tcW w:w="4961" w:type="dxa"/>
          </w:tcPr>
          <w:p w:rsidR="005800F8" w:rsidRDefault="005800F8" w:rsidP="005800F8">
            <w:pPr>
              <w:pStyle w:val="a7"/>
              <w:ind w:leftChars="1" w:left="1017" w:hangingChars="423" w:hanging="1015"/>
              <w:rPr>
                <w:rFonts w:ascii="標楷體" w:eastAsia="標楷體" w:hAnsi="標楷體" w:cs="Times New Roman"/>
                <w:szCs w:val="28"/>
              </w:rPr>
            </w:pPr>
            <w:r w:rsidRPr="007C42AE">
              <w:rPr>
                <w:rFonts w:ascii="標楷體" w:eastAsia="標楷體" w:hAnsi="標楷體" w:cs="Times New Roman" w:hint="eastAsia"/>
                <w:szCs w:val="28"/>
              </w:rPr>
              <w:t>第</w:t>
            </w:r>
            <w:r w:rsidRPr="005800F8">
              <w:rPr>
                <w:rFonts w:ascii="標楷體" w:eastAsia="標楷體" w:hAnsi="標楷體" w:cs="Times New Roman" w:hint="eastAsia"/>
                <w:szCs w:val="28"/>
              </w:rPr>
              <w:t>八</w:t>
            </w:r>
            <w:r w:rsidRPr="007C42AE">
              <w:rPr>
                <w:rFonts w:ascii="標楷體" w:eastAsia="標楷體" w:hAnsi="標楷體" w:cs="Times New Roman" w:hint="eastAsia"/>
                <w:szCs w:val="28"/>
              </w:rPr>
              <w:t>條　廠商履約有下列情形之一者，機關得以書面通知廠商終止契約或解除契約之部分或全部，且不補償廠商因此所生之損失。</w:t>
            </w:r>
          </w:p>
          <w:p w:rsidR="005800F8" w:rsidRPr="00432361" w:rsidRDefault="005800F8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 w:hint="eastAsia"/>
                <w:szCs w:val="28"/>
              </w:rPr>
            </w:pPr>
            <w:r>
              <w:rPr>
                <w:rFonts w:ascii="標楷體" w:eastAsia="標楷體" w:hAnsi="標楷體" w:cs="Times New Roman" w:hint="eastAsia"/>
                <w:szCs w:val="28"/>
              </w:rPr>
              <w:t>(新增如下)</w:t>
            </w:r>
          </w:p>
          <w:tbl>
            <w:tblPr>
              <w:tblStyle w:val="a8"/>
              <w:tblW w:w="0" w:type="auto"/>
              <w:tblInd w:w="410" w:type="dxa"/>
              <w:tblLook w:val="04A0" w:firstRow="1" w:lastRow="0" w:firstColumn="1" w:lastColumn="0" w:noHBand="0" w:noVBand="1"/>
            </w:tblPr>
            <w:tblGrid>
              <w:gridCol w:w="3298"/>
              <w:gridCol w:w="851"/>
            </w:tblGrid>
            <w:tr w:rsidR="005800F8" w:rsidTr="00820256">
              <w:tc>
                <w:tcPr>
                  <w:tcW w:w="3298" w:type="dxa"/>
                  <w:vAlign w:val="center"/>
                </w:tcPr>
                <w:p w:rsidR="005800F8" w:rsidRPr="00113F94" w:rsidRDefault="005800F8" w:rsidP="00820256">
                  <w:pPr>
                    <w:suppressAutoHyphens/>
                    <w:autoSpaceDN w:val="0"/>
                    <w:spacing w:line="320" w:lineRule="exact"/>
                    <w:jc w:val="center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113F94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項      目</w:t>
                  </w:r>
                </w:p>
              </w:tc>
              <w:tc>
                <w:tcPr>
                  <w:tcW w:w="851" w:type="dxa"/>
                  <w:vAlign w:val="center"/>
                </w:tcPr>
                <w:p w:rsidR="005800F8" w:rsidRPr="00113F94" w:rsidRDefault="005800F8" w:rsidP="00820256">
                  <w:pPr>
                    <w:suppressAutoHyphens/>
                    <w:autoSpaceDN w:val="0"/>
                    <w:spacing w:line="320" w:lineRule="exact"/>
                    <w:jc w:val="center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113F94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備  註</w:t>
                  </w:r>
                </w:p>
              </w:tc>
            </w:tr>
            <w:tr w:rsidR="005800F8" w:rsidTr="00820256">
              <w:tc>
                <w:tcPr>
                  <w:tcW w:w="3298" w:type="dxa"/>
                </w:tcPr>
                <w:p w:rsidR="005800F8" w:rsidRPr="007C42AE" w:rsidRDefault="005800F8" w:rsidP="00820256">
                  <w:pPr>
                    <w:pStyle w:val="a7"/>
                    <w:ind w:leftChars="0" w:left="0"/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</w:pP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五、本市學校營養午餐一律採用國内在地豬肉、牛肉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(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含其加工品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)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，經稽查違反該規定者，學校應立即終止契約；倘廠商係提供具台灣優良農產品標章（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CAS)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、產銷履歷農產品標章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(TAP)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及臺灣農產品生產追溯標示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(QR code)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驗證之肉品，應先暫停該產品提供，計點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>15-20</w:t>
                  </w: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點，並報請主管機關查察，確認可歸責於廠商者（如混充、冒用等），立即終止契約。</w:t>
                  </w:r>
                  <w:r w:rsidRPr="007C42AE">
                    <w:rPr>
                      <w:rFonts w:ascii="標楷體" w:eastAsia="標楷體" w:hAnsi="標楷體" w:cs="Times New Roman"/>
                      <w:b/>
                      <w:color w:val="FF0000"/>
                      <w:szCs w:val="28"/>
                    </w:rPr>
                    <w:tab/>
                  </w:r>
                </w:p>
              </w:tc>
              <w:tc>
                <w:tcPr>
                  <w:tcW w:w="851" w:type="dxa"/>
                </w:tcPr>
                <w:p w:rsidR="005800F8" w:rsidRPr="007C42AE" w:rsidRDefault="005800F8" w:rsidP="00820256">
                  <w:pPr>
                    <w:pStyle w:val="a7"/>
                    <w:ind w:leftChars="0" w:left="0"/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</w:pPr>
                  <w:r w:rsidRPr="007C42AE">
                    <w:rPr>
                      <w:rFonts w:ascii="標楷體" w:eastAsia="標楷體" w:hAnsi="標楷體" w:cs="Times New Roman" w:hint="eastAsia"/>
                      <w:b/>
                      <w:color w:val="FF0000"/>
                      <w:szCs w:val="28"/>
                    </w:rPr>
                    <w:t>終止契約</w:t>
                  </w:r>
                </w:p>
              </w:tc>
            </w:tr>
          </w:tbl>
          <w:p w:rsidR="005800F8" w:rsidRPr="00432361" w:rsidRDefault="005800F8" w:rsidP="00820256">
            <w:pPr>
              <w:pStyle w:val="a7"/>
              <w:ind w:leftChars="0" w:left="410" w:hangingChars="171" w:hanging="410"/>
              <w:rPr>
                <w:rFonts w:ascii="標楷體" w:eastAsia="標楷體" w:hAnsi="標楷體" w:cs="Times New Roman" w:hint="eastAsia"/>
                <w:szCs w:val="28"/>
              </w:rPr>
            </w:pPr>
          </w:p>
        </w:tc>
      </w:tr>
    </w:tbl>
    <w:p w:rsid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</w:p>
    <w:p w:rsidR="00AD7417" w:rsidRPr="005800F8" w:rsidRDefault="00AD7417" w:rsidP="0030643F">
      <w:pPr>
        <w:rPr>
          <w:rFonts w:ascii="標楷體" w:eastAsia="標楷體" w:hAnsi="標楷體" w:cs="Times New Roman" w:hint="eastAsia"/>
          <w:sz w:val="28"/>
          <w:szCs w:val="28"/>
        </w:rPr>
      </w:pP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lastRenderedPageBreak/>
        <w:t>機關簽認：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日期：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 </w:t>
      </w:r>
    </w:p>
    <w:p w:rsidR="0030643F" w:rsidRPr="0030643F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</w:p>
    <w:p w:rsidR="00113F94" w:rsidRDefault="0030643F" w:rsidP="0030643F">
      <w:pPr>
        <w:rPr>
          <w:rFonts w:ascii="標楷體" w:eastAsia="標楷體" w:hAnsi="標楷體" w:cs="Times New Roman"/>
          <w:sz w:val="28"/>
          <w:szCs w:val="28"/>
        </w:rPr>
      </w:pPr>
      <w:r w:rsidRPr="0030643F">
        <w:rPr>
          <w:rFonts w:ascii="標楷體" w:eastAsia="標楷體" w:hAnsi="標楷體" w:cs="Times New Roman"/>
          <w:sz w:val="28"/>
          <w:szCs w:val="28"/>
        </w:rPr>
        <w:t>廠商簽認：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日期：</w:t>
      </w:r>
      <w:r w:rsidRPr="0030643F">
        <w:rPr>
          <w:rFonts w:ascii="標楷體" w:eastAsia="標楷體" w:hAnsi="標楷體" w:cs="Times New Roman"/>
          <w:sz w:val="28"/>
          <w:szCs w:val="28"/>
          <w:u w:val="single"/>
        </w:rPr>
        <w:t xml:space="preserve">                </w:t>
      </w:r>
      <w:r w:rsidRPr="0030643F">
        <w:rPr>
          <w:rFonts w:ascii="標楷體" w:eastAsia="標楷體" w:hAnsi="標楷體" w:cs="Times New Roman"/>
          <w:sz w:val="28"/>
          <w:szCs w:val="28"/>
        </w:rPr>
        <w:t xml:space="preserve"> </w:t>
      </w:r>
    </w:p>
    <w:p w:rsidR="00DA40D2" w:rsidRPr="002002BF" w:rsidRDefault="00DA40D2" w:rsidP="002002BF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</w:p>
    <w:sectPr w:rsidR="00DA40D2" w:rsidRPr="002002B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319" w:rsidRDefault="00936319" w:rsidP="00A946FC">
      <w:r>
        <w:separator/>
      </w:r>
    </w:p>
  </w:endnote>
  <w:endnote w:type="continuationSeparator" w:id="0">
    <w:p w:rsidR="00936319" w:rsidRDefault="00936319" w:rsidP="00A9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319" w:rsidRDefault="00936319" w:rsidP="00A946FC">
      <w:r>
        <w:separator/>
      </w:r>
    </w:p>
  </w:footnote>
  <w:footnote w:type="continuationSeparator" w:id="0">
    <w:p w:rsidR="00936319" w:rsidRDefault="00936319" w:rsidP="00A94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65A77"/>
    <w:multiLevelType w:val="multilevel"/>
    <w:tmpl w:val="5754B35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ideographTraditional"/>
      <w:lvlText w:val="%2、"/>
      <w:lvlJc w:val="left"/>
      <w:pPr>
        <w:ind w:left="1110" w:hanging="480"/>
      </w:pPr>
    </w:lvl>
    <w:lvl w:ilvl="2">
      <w:start w:val="1"/>
      <w:numFmt w:val="lowerRoman"/>
      <w:lvlText w:val="%3."/>
      <w:lvlJc w:val="right"/>
      <w:pPr>
        <w:ind w:left="1590" w:hanging="480"/>
      </w:pPr>
    </w:lvl>
    <w:lvl w:ilvl="3">
      <w:start w:val="1"/>
      <w:numFmt w:val="decimal"/>
      <w:lvlText w:val="%4."/>
      <w:lvlJc w:val="left"/>
      <w:pPr>
        <w:ind w:left="2070" w:hanging="480"/>
      </w:pPr>
    </w:lvl>
    <w:lvl w:ilvl="4">
      <w:start w:val="1"/>
      <w:numFmt w:val="ideographTraditional"/>
      <w:lvlText w:val="%5、"/>
      <w:lvlJc w:val="left"/>
      <w:pPr>
        <w:ind w:left="2550" w:hanging="480"/>
      </w:pPr>
    </w:lvl>
    <w:lvl w:ilvl="5">
      <w:start w:val="1"/>
      <w:numFmt w:val="lowerRoman"/>
      <w:lvlText w:val="%6."/>
      <w:lvlJc w:val="right"/>
      <w:pPr>
        <w:ind w:left="3030" w:hanging="480"/>
      </w:pPr>
    </w:lvl>
    <w:lvl w:ilvl="6">
      <w:start w:val="1"/>
      <w:numFmt w:val="decimal"/>
      <w:lvlText w:val="%7."/>
      <w:lvlJc w:val="left"/>
      <w:pPr>
        <w:ind w:left="3510" w:hanging="480"/>
      </w:pPr>
    </w:lvl>
    <w:lvl w:ilvl="7">
      <w:start w:val="1"/>
      <w:numFmt w:val="ideographTraditional"/>
      <w:lvlText w:val="%8、"/>
      <w:lvlJc w:val="left"/>
      <w:pPr>
        <w:ind w:left="3990" w:hanging="480"/>
      </w:pPr>
    </w:lvl>
    <w:lvl w:ilvl="8">
      <w:start w:val="1"/>
      <w:numFmt w:val="lowerRoman"/>
      <w:lvlText w:val="%9."/>
      <w:lvlJc w:val="right"/>
      <w:pPr>
        <w:ind w:left="4470" w:hanging="480"/>
      </w:pPr>
    </w:lvl>
  </w:abstractNum>
  <w:abstractNum w:abstractNumId="1" w15:restartNumberingAfterBreak="0">
    <w:nsid w:val="62CA3939"/>
    <w:multiLevelType w:val="hybridMultilevel"/>
    <w:tmpl w:val="948EA32E"/>
    <w:lvl w:ilvl="0" w:tplc="3CCE033C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B6723EB"/>
    <w:multiLevelType w:val="multilevel"/>
    <w:tmpl w:val="610C85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DA70000"/>
    <w:multiLevelType w:val="multilevel"/>
    <w:tmpl w:val="5754B35E"/>
    <w:lvl w:ilvl="0">
      <w:start w:val="1"/>
      <w:numFmt w:val="decimal"/>
      <w:lvlText w:val="%1."/>
      <w:lvlJc w:val="left"/>
      <w:pPr>
        <w:ind w:left="510" w:hanging="360"/>
      </w:pPr>
    </w:lvl>
    <w:lvl w:ilvl="1">
      <w:start w:val="1"/>
      <w:numFmt w:val="ideographTraditional"/>
      <w:lvlText w:val="%2、"/>
      <w:lvlJc w:val="left"/>
      <w:pPr>
        <w:ind w:left="1110" w:hanging="480"/>
      </w:pPr>
    </w:lvl>
    <w:lvl w:ilvl="2">
      <w:start w:val="1"/>
      <w:numFmt w:val="lowerRoman"/>
      <w:lvlText w:val="%3."/>
      <w:lvlJc w:val="right"/>
      <w:pPr>
        <w:ind w:left="1590" w:hanging="480"/>
      </w:pPr>
    </w:lvl>
    <w:lvl w:ilvl="3">
      <w:start w:val="1"/>
      <w:numFmt w:val="decimal"/>
      <w:lvlText w:val="%4."/>
      <w:lvlJc w:val="left"/>
      <w:pPr>
        <w:ind w:left="2070" w:hanging="480"/>
      </w:pPr>
    </w:lvl>
    <w:lvl w:ilvl="4">
      <w:start w:val="1"/>
      <w:numFmt w:val="ideographTraditional"/>
      <w:lvlText w:val="%5、"/>
      <w:lvlJc w:val="left"/>
      <w:pPr>
        <w:ind w:left="2550" w:hanging="480"/>
      </w:pPr>
    </w:lvl>
    <w:lvl w:ilvl="5">
      <w:start w:val="1"/>
      <w:numFmt w:val="lowerRoman"/>
      <w:lvlText w:val="%6."/>
      <w:lvlJc w:val="right"/>
      <w:pPr>
        <w:ind w:left="3030" w:hanging="480"/>
      </w:pPr>
    </w:lvl>
    <w:lvl w:ilvl="6">
      <w:start w:val="1"/>
      <w:numFmt w:val="decimal"/>
      <w:lvlText w:val="%7."/>
      <w:lvlJc w:val="left"/>
      <w:pPr>
        <w:ind w:left="3510" w:hanging="480"/>
      </w:pPr>
    </w:lvl>
    <w:lvl w:ilvl="7">
      <w:start w:val="1"/>
      <w:numFmt w:val="ideographTraditional"/>
      <w:lvlText w:val="%8、"/>
      <w:lvlJc w:val="left"/>
      <w:pPr>
        <w:ind w:left="3990" w:hanging="480"/>
      </w:pPr>
    </w:lvl>
    <w:lvl w:ilvl="8">
      <w:start w:val="1"/>
      <w:numFmt w:val="lowerRoman"/>
      <w:lvlText w:val="%9."/>
      <w:lvlJc w:val="right"/>
      <w:pPr>
        <w:ind w:left="4470" w:hanging="4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43F"/>
    <w:rsid w:val="00080EE0"/>
    <w:rsid w:val="00113F94"/>
    <w:rsid w:val="002002BF"/>
    <w:rsid w:val="0030643F"/>
    <w:rsid w:val="00314D8D"/>
    <w:rsid w:val="00395A43"/>
    <w:rsid w:val="003A79AB"/>
    <w:rsid w:val="003E1D89"/>
    <w:rsid w:val="004143B5"/>
    <w:rsid w:val="00432361"/>
    <w:rsid w:val="0043626F"/>
    <w:rsid w:val="00454BBF"/>
    <w:rsid w:val="00462609"/>
    <w:rsid w:val="00473C94"/>
    <w:rsid w:val="0049762C"/>
    <w:rsid w:val="004F0B95"/>
    <w:rsid w:val="00527D95"/>
    <w:rsid w:val="00532A7E"/>
    <w:rsid w:val="005463F7"/>
    <w:rsid w:val="00562625"/>
    <w:rsid w:val="005800F8"/>
    <w:rsid w:val="005B47D6"/>
    <w:rsid w:val="0061127B"/>
    <w:rsid w:val="006135FE"/>
    <w:rsid w:val="00613DA2"/>
    <w:rsid w:val="00627477"/>
    <w:rsid w:val="006C5706"/>
    <w:rsid w:val="00705D80"/>
    <w:rsid w:val="00717B20"/>
    <w:rsid w:val="00721B6D"/>
    <w:rsid w:val="007C1695"/>
    <w:rsid w:val="007C42AE"/>
    <w:rsid w:val="007D29DB"/>
    <w:rsid w:val="00936319"/>
    <w:rsid w:val="009E28F5"/>
    <w:rsid w:val="00A67C81"/>
    <w:rsid w:val="00A946FC"/>
    <w:rsid w:val="00AD7417"/>
    <w:rsid w:val="00B62147"/>
    <w:rsid w:val="00B675FE"/>
    <w:rsid w:val="00B8010B"/>
    <w:rsid w:val="00BA11F6"/>
    <w:rsid w:val="00C95C9C"/>
    <w:rsid w:val="00CB2B93"/>
    <w:rsid w:val="00CB6BAE"/>
    <w:rsid w:val="00CF4390"/>
    <w:rsid w:val="00D113EE"/>
    <w:rsid w:val="00D37C2C"/>
    <w:rsid w:val="00D66C6E"/>
    <w:rsid w:val="00D74A79"/>
    <w:rsid w:val="00D87B22"/>
    <w:rsid w:val="00DA40D2"/>
    <w:rsid w:val="00E35539"/>
    <w:rsid w:val="00E44B26"/>
    <w:rsid w:val="00E52148"/>
    <w:rsid w:val="00E67E23"/>
    <w:rsid w:val="00ED15D2"/>
    <w:rsid w:val="00F01896"/>
    <w:rsid w:val="00F17937"/>
    <w:rsid w:val="00F6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71EDC"/>
  <w15:chartTrackingRefBased/>
  <w15:docId w15:val="{368E8538-E337-4E9C-B307-B3DB3CAC5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946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946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946FC"/>
    <w:rPr>
      <w:sz w:val="20"/>
      <w:szCs w:val="20"/>
    </w:rPr>
  </w:style>
  <w:style w:type="paragraph" w:styleId="a7">
    <w:name w:val="List Paragraph"/>
    <w:basedOn w:val="a"/>
    <w:uiPriority w:val="34"/>
    <w:qFormat/>
    <w:rsid w:val="004F0B95"/>
    <w:pPr>
      <w:ind w:leftChars="200" w:left="480"/>
    </w:pPr>
  </w:style>
  <w:style w:type="table" w:styleId="a8">
    <w:name w:val="Table Grid"/>
    <w:basedOn w:val="a1"/>
    <w:uiPriority w:val="39"/>
    <w:rsid w:val="004F0B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D66C6E"/>
    <w:pPr>
      <w:widowControl w:val="0"/>
    </w:pPr>
  </w:style>
  <w:style w:type="paragraph" w:styleId="aa">
    <w:name w:val="Note Heading"/>
    <w:basedOn w:val="a"/>
    <w:next w:val="a"/>
    <w:link w:val="ab"/>
    <w:uiPriority w:val="99"/>
    <w:unhideWhenUsed/>
    <w:rsid w:val="005B47D6"/>
    <w:pPr>
      <w:jc w:val="center"/>
    </w:pPr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character" w:customStyle="1" w:styleId="ab">
    <w:name w:val="註釋標題 字元"/>
    <w:basedOn w:val="a0"/>
    <w:link w:val="aa"/>
    <w:uiPriority w:val="99"/>
    <w:rsid w:val="005B47D6"/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paragraph" w:styleId="ac">
    <w:name w:val="Closing"/>
    <w:basedOn w:val="a"/>
    <w:link w:val="ad"/>
    <w:uiPriority w:val="99"/>
    <w:unhideWhenUsed/>
    <w:rsid w:val="005B47D6"/>
    <w:pPr>
      <w:ind w:leftChars="1800" w:left="100"/>
    </w:pPr>
    <w:rPr>
      <w:rFonts w:ascii="標楷體" w:eastAsia="標楷體" w:hAnsi="標楷體" w:cs="Times New Roman"/>
      <w:b/>
      <w:color w:val="FF0000"/>
      <w:kern w:val="3"/>
      <w:sz w:val="22"/>
      <w:szCs w:val="24"/>
    </w:rPr>
  </w:style>
  <w:style w:type="character" w:customStyle="1" w:styleId="ad">
    <w:name w:val="結語 字元"/>
    <w:basedOn w:val="a0"/>
    <w:link w:val="ac"/>
    <w:uiPriority w:val="99"/>
    <w:rsid w:val="005B47D6"/>
    <w:rPr>
      <w:rFonts w:ascii="標楷體" w:eastAsia="標楷體" w:hAnsi="標楷體" w:cs="Times New Roman"/>
      <w:b/>
      <w:color w:val="FF0000"/>
      <w:kern w:val="3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2597D-0D50-4110-A61E-18F0D3B3F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AEAA-60813-1</dc:creator>
  <cp:keywords/>
  <dc:description/>
  <cp:lastModifiedBy>AEAA-60813-1</cp:lastModifiedBy>
  <cp:revision>48</cp:revision>
  <cp:lastPrinted>2020-12-13T10:41:00Z</cp:lastPrinted>
  <dcterms:created xsi:type="dcterms:W3CDTF">2020-12-13T09:30:00Z</dcterms:created>
  <dcterms:modified xsi:type="dcterms:W3CDTF">2020-12-16T09:16:00Z</dcterms:modified>
</cp:coreProperties>
</file>